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E4F0" w14:textId="53745A69" w:rsidR="00697361" w:rsidRPr="008E7B40" w:rsidRDefault="00B23E23" w:rsidP="00FA335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2C1B0D97" wp14:editId="31BD534D">
            <wp:simplePos x="0" y="0"/>
            <wp:positionH relativeFrom="column">
              <wp:posOffset>3872068</wp:posOffset>
            </wp:positionH>
            <wp:positionV relativeFrom="paragraph">
              <wp:posOffset>0</wp:posOffset>
            </wp:positionV>
            <wp:extent cx="1391285" cy="1595120"/>
            <wp:effectExtent l="0" t="0" r="5715" b="5080"/>
            <wp:wrapThrough wrapText="bothSides">
              <wp:wrapPolygon edited="0">
                <wp:start x="0" y="0"/>
                <wp:lineTo x="0" y="21497"/>
                <wp:lineTo x="21492" y="21497"/>
                <wp:lineTo x="21492" y="0"/>
                <wp:lineTo x="0" y="0"/>
              </wp:wrapPolygon>
            </wp:wrapThrough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903" w:rsidRPr="008E7B40">
        <w:rPr>
          <w:rFonts w:ascii="Arial" w:hAnsi="Arial" w:cs="Arial"/>
          <w:b/>
          <w:bCs/>
          <w:sz w:val="28"/>
          <w:szCs w:val="28"/>
        </w:rPr>
        <w:t>Ass</w:t>
      </w:r>
      <w:r w:rsidR="00F35326" w:rsidRPr="008E7B40">
        <w:rPr>
          <w:rFonts w:ascii="Arial" w:hAnsi="Arial" w:cs="Arial"/>
          <w:b/>
          <w:bCs/>
          <w:sz w:val="28"/>
          <w:szCs w:val="28"/>
        </w:rPr>
        <w:t>ociate</w:t>
      </w:r>
      <w:r w:rsidR="00FF2903" w:rsidRPr="008E7B40">
        <w:rPr>
          <w:rFonts w:ascii="Arial" w:hAnsi="Arial" w:cs="Arial"/>
          <w:b/>
          <w:bCs/>
          <w:sz w:val="28"/>
          <w:szCs w:val="28"/>
        </w:rPr>
        <w:t xml:space="preserve"> Professor Piti Srisangnam</w:t>
      </w:r>
      <w:r>
        <w:rPr>
          <w:rFonts w:ascii="Arial" w:hAnsi="Arial" w:cs="Arial"/>
          <w:b/>
          <w:bCs/>
          <w:sz w:val="28"/>
          <w:szCs w:val="28"/>
        </w:rPr>
        <w:t>, PhD</w:t>
      </w:r>
    </w:p>
    <w:p w14:paraId="68E997D6" w14:textId="77777777" w:rsidR="00FF2903" w:rsidRPr="008E7B40" w:rsidRDefault="00FF2903" w:rsidP="00FA3352">
      <w:pPr>
        <w:jc w:val="both"/>
        <w:rPr>
          <w:rFonts w:ascii="Arial" w:hAnsi="Arial" w:cs="Arial"/>
        </w:rPr>
      </w:pPr>
    </w:p>
    <w:p w14:paraId="29D81D37" w14:textId="7BB1845D" w:rsidR="008E7B40" w:rsidRPr="008E7B40" w:rsidRDefault="008E7B40" w:rsidP="00FA3352">
      <w:pPr>
        <w:jc w:val="both"/>
        <w:rPr>
          <w:rFonts w:ascii="Arial" w:hAnsi="Arial" w:cs="Arial"/>
          <w:i/>
          <w:iCs/>
        </w:rPr>
      </w:pPr>
      <w:r w:rsidRPr="008E7B40">
        <w:rPr>
          <w:rFonts w:ascii="Arial" w:hAnsi="Arial" w:cs="Arial"/>
          <w:i/>
          <w:iCs/>
        </w:rPr>
        <w:t>Executive Director of the ASEAN Foundation</w:t>
      </w:r>
    </w:p>
    <w:p w14:paraId="440A511F" w14:textId="0800FC4E" w:rsidR="008E7B40" w:rsidRPr="008E7B40" w:rsidRDefault="008E7B40" w:rsidP="00FA3352">
      <w:pPr>
        <w:jc w:val="both"/>
        <w:rPr>
          <w:rFonts w:ascii="Arial" w:hAnsi="Arial" w:cs="Arial"/>
          <w:i/>
          <w:iCs/>
        </w:rPr>
      </w:pPr>
    </w:p>
    <w:p w14:paraId="4777461E" w14:textId="2A8CECDC" w:rsidR="00B23E23" w:rsidRDefault="00757595" w:rsidP="00FA3352">
      <w:pPr>
        <w:jc w:val="both"/>
        <w:rPr>
          <w:rFonts w:ascii="Arial" w:hAnsi="Arial" w:cs="Arial"/>
          <w:i/>
          <w:iCs/>
        </w:rPr>
      </w:pPr>
      <w:r w:rsidRPr="008E7B40">
        <w:rPr>
          <w:rFonts w:ascii="Arial" w:hAnsi="Arial" w:cs="Arial"/>
          <w:i/>
          <w:iCs/>
        </w:rPr>
        <w:t>Assistant Professor of Econo</w:t>
      </w:r>
      <w:r w:rsidR="00B160FE" w:rsidRPr="008E7B40">
        <w:rPr>
          <w:rFonts w:ascii="Arial" w:hAnsi="Arial" w:cs="Arial"/>
          <w:i/>
          <w:iCs/>
        </w:rPr>
        <w:t>mics,</w:t>
      </w:r>
      <w:r w:rsidR="00FF2903" w:rsidRPr="008E7B40">
        <w:rPr>
          <w:rFonts w:ascii="Arial" w:hAnsi="Arial" w:cs="Arial"/>
          <w:i/>
          <w:iCs/>
        </w:rPr>
        <w:t xml:space="preserve"> </w:t>
      </w:r>
    </w:p>
    <w:p w14:paraId="26ED7D9D" w14:textId="015A2442" w:rsidR="00FF2903" w:rsidRPr="008E7B40" w:rsidRDefault="00FF2903" w:rsidP="00FA3352">
      <w:pPr>
        <w:jc w:val="both"/>
        <w:rPr>
          <w:rFonts w:ascii="Arial" w:hAnsi="Arial" w:cs="Arial"/>
          <w:i/>
          <w:iCs/>
        </w:rPr>
      </w:pPr>
      <w:r w:rsidRPr="008E7B40">
        <w:rPr>
          <w:rFonts w:ascii="Arial" w:hAnsi="Arial" w:cs="Arial"/>
          <w:i/>
          <w:iCs/>
        </w:rPr>
        <w:t>Faculty of Economics, Chulalongkorn University</w:t>
      </w:r>
    </w:p>
    <w:p w14:paraId="533E1C26" w14:textId="77777777" w:rsidR="00B23E23" w:rsidRDefault="00B23E23" w:rsidP="00FA3352">
      <w:pPr>
        <w:jc w:val="both"/>
        <w:rPr>
          <w:rFonts w:ascii="Arial" w:hAnsi="Arial" w:cs="Arial"/>
          <w:i/>
          <w:iCs/>
        </w:rPr>
      </w:pPr>
    </w:p>
    <w:p w14:paraId="698FD50E" w14:textId="0E4A4B79" w:rsidR="00A664C3" w:rsidRPr="008E7B40" w:rsidRDefault="00A664C3" w:rsidP="00FA3352">
      <w:pPr>
        <w:jc w:val="both"/>
        <w:rPr>
          <w:rFonts w:ascii="Arial" w:hAnsi="Arial" w:cs="Arial"/>
          <w:i/>
          <w:iCs/>
        </w:rPr>
      </w:pPr>
      <w:r w:rsidRPr="008E7B40">
        <w:rPr>
          <w:rFonts w:ascii="Arial" w:hAnsi="Arial" w:cs="Arial"/>
          <w:i/>
          <w:iCs/>
        </w:rPr>
        <w:t xml:space="preserve">2021 </w:t>
      </w:r>
      <w:proofErr w:type="spellStart"/>
      <w:r w:rsidRPr="008E7B40">
        <w:rPr>
          <w:rFonts w:ascii="Arial" w:hAnsi="Arial" w:cs="Arial"/>
          <w:i/>
          <w:iCs/>
        </w:rPr>
        <w:t>Dongfang</w:t>
      </w:r>
      <w:proofErr w:type="spellEnd"/>
      <w:r w:rsidRPr="008E7B40">
        <w:rPr>
          <w:rFonts w:ascii="Arial" w:hAnsi="Arial" w:cs="Arial"/>
          <w:i/>
          <w:iCs/>
        </w:rPr>
        <w:t xml:space="preserve"> Scholars. Peking University. China.</w:t>
      </w:r>
    </w:p>
    <w:p w14:paraId="7FF8C90C" w14:textId="77777777" w:rsidR="00FF2903" w:rsidRPr="008E7B40" w:rsidRDefault="00FF2903" w:rsidP="00FA3352">
      <w:pPr>
        <w:jc w:val="both"/>
        <w:rPr>
          <w:rFonts w:ascii="Arial" w:hAnsi="Arial" w:cs="Arial"/>
        </w:rPr>
      </w:pPr>
    </w:p>
    <w:p w14:paraId="07F27832" w14:textId="77777777" w:rsidR="00B23E23" w:rsidRDefault="00B23E23" w:rsidP="00FA3352">
      <w:pPr>
        <w:ind w:firstLine="720"/>
        <w:jc w:val="both"/>
        <w:rPr>
          <w:rFonts w:ascii="Arial" w:hAnsi="Arial" w:cs="Arial"/>
        </w:rPr>
      </w:pPr>
    </w:p>
    <w:p w14:paraId="0645C979" w14:textId="755475EF" w:rsidR="00EA31D3" w:rsidRPr="008E7B40" w:rsidRDefault="00FF2903" w:rsidP="00FA3352">
      <w:pPr>
        <w:ind w:firstLine="720"/>
        <w:jc w:val="both"/>
        <w:rPr>
          <w:rFonts w:ascii="Arial" w:hAnsi="Arial" w:cs="Arial"/>
        </w:rPr>
      </w:pPr>
      <w:r w:rsidRPr="008E7B40">
        <w:rPr>
          <w:rFonts w:ascii="Arial" w:hAnsi="Arial" w:cs="Arial"/>
        </w:rPr>
        <w:t>Dr.</w:t>
      </w:r>
      <w:r w:rsidR="00B23E23">
        <w:rPr>
          <w:rFonts w:ascii="Arial" w:hAnsi="Arial" w:cs="Arial"/>
        </w:rPr>
        <w:t xml:space="preserve"> </w:t>
      </w:r>
      <w:r w:rsidRPr="008E7B40">
        <w:rPr>
          <w:rFonts w:ascii="Arial" w:hAnsi="Arial" w:cs="Arial"/>
        </w:rPr>
        <w:t xml:space="preserve">Piti Srisangnam holds a Ph.D. degree in Economics </w:t>
      </w:r>
      <w:r w:rsidR="00980DCD">
        <w:rPr>
          <w:rFonts w:ascii="Arial" w:hAnsi="Arial" w:cs="Arial"/>
        </w:rPr>
        <w:t xml:space="preserve">and Commerce </w:t>
      </w:r>
      <w:r w:rsidRPr="008E7B40">
        <w:rPr>
          <w:rFonts w:ascii="Arial" w:hAnsi="Arial" w:cs="Arial"/>
        </w:rPr>
        <w:t xml:space="preserve">from the University of Melbourne (Australia), and an M.A. degree in International Economics and Finance from Chulalongkorn University (Thailand). </w:t>
      </w:r>
      <w:r w:rsidR="00EA31D3" w:rsidRPr="008E7B40">
        <w:rPr>
          <w:rFonts w:ascii="Arial" w:hAnsi="Arial" w:cs="Arial"/>
        </w:rPr>
        <w:t>He has been teaching International Economics</w:t>
      </w:r>
      <w:r w:rsidR="008E7B40">
        <w:rPr>
          <w:rFonts w:ascii="Arial" w:hAnsi="Arial" w:cs="Arial"/>
        </w:rPr>
        <w:t xml:space="preserve"> and ASEAN Studies f</w:t>
      </w:r>
      <w:r w:rsidR="00EA31D3" w:rsidRPr="008E7B40">
        <w:rPr>
          <w:rFonts w:ascii="Arial" w:hAnsi="Arial" w:cs="Arial"/>
        </w:rPr>
        <w:t xml:space="preserve">or </w:t>
      </w:r>
      <w:proofErr w:type="gramStart"/>
      <w:r w:rsidR="00EA31D3" w:rsidRPr="008E7B40">
        <w:rPr>
          <w:rFonts w:ascii="Arial" w:hAnsi="Arial" w:cs="Arial"/>
        </w:rPr>
        <w:t>bachelor and master</w:t>
      </w:r>
      <w:proofErr w:type="gramEnd"/>
      <w:r w:rsidR="00EA31D3" w:rsidRPr="008E7B40">
        <w:rPr>
          <w:rFonts w:ascii="Arial" w:hAnsi="Arial" w:cs="Arial"/>
        </w:rPr>
        <w:t xml:space="preserve"> degree students at Chulalongkorn University since 2002.</w:t>
      </w:r>
    </w:p>
    <w:p w14:paraId="3E4EE107" w14:textId="77777777" w:rsidR="00EA31D3" w:rsidRPr="008E7B40" w:rsidRDefault="00EA31D3" w:rsidP="00FA3352">
      <w:pPr>
        <w:jc w:val="both"/>
        <w:rPr>
          <w:rFonts w:ascii="Arial" w:hAnsi="Arial" w:cs="Arial"/>
        </w:rPr>
      </w:pPr>
    </w:p>
    <w:p w14:paraId="731B9A9D" w14:textId="222ECA4C" w:rsidR="00FF2903" w:rsidRPr="008E7B40" w:rsidRDefault="00FF2903" w:rsidP="00FA3352">
      <w:pPr>
        <w:ind w:firstLine="720"/>
        <w:jc w:val="both"/>
        <w:rPr>
          <w:rFonts w:ascii="Arial" w:hAnsi="Arial" w:cs="Arial"/>
        </w:rPr>
      </w:pPr>
      <w:r w:rsidRPr="008E7B40">
        <w:rPr>
          <w:rFonts w:ascii="Arial" w:hAnsi="Arial" w:cs="Arial"/>
        </w:rPr>
        <w:t>He has been Deputy Director for Academic Affairs of the Centre for European Studies from 2010 to 2012 and Deputy Director for Academic Affairs o</w:t>
      </w:r>
      <w:r w:rsidR="00FA3352" w:rsidRPr="008E7B40">
        <w:rPr>
          <w:rFonts w:ascii="Arial" w:hAnsi="Arial" w:cs="Arial"/>
        </w:rPr>
        <w:t>f</w:t>
      </w:r>
      <w:r w:rsidRPr="008E7B40">
        <w:rPr>
          <w:rFonts w:ascii="Arial" w:hAnsi="Arial" w:cs="Arial"/>
        </w:rPr>
        <w:t xml:space="preserve"> the ASEAN Studies Center in 2012, both at Chulalongkorn University, before he became Director of the Center in 2013.</w:t>
      </w:r>
    </w:p>
    <w:p w14:paraId="781378DB" w14:textId="1E10730E" w:rsidR="00226675" w:rsidRPr="008E7B40" w:rsidRDefault="00226675" w:rsidP="00FA3352">
      <w:pPr>
        <w:ind w:firstLine="720"/>
        <w:jc w:val="both"/>
        <w:rPr>
          <w:rFonts w:ascii="Arial" w:hAnsi="Arial" w:cs="Arial"/>
        </w:rPr>
      </w:pPr>
    </w:p>
    <w:p w14:paraId="05076769" w14:textId="0200EB79" w:rsidR="00FF2903" w:rsidRPr="008E7B40" w:rsidRDefault="00226675" w:rsidP="00226675">
      <w:pPr>
        <w:ind w:firstLine="720"/>
        <w:jc w:val="both"/>
        <w:rPr>
          <w:rFonts w:ascii="Arial" w:hAnsi="Arial" w:cs="Arial" w:hint="cs"/>
          <w:szCs w:val="30"/>
          <w:cs/>
          <w:lang w:bidi="th-TH"/>
        </w:rPr>
      </w:pPr>
      <w:r w:rsidRPr="008E7B40">
        <w:rPr>
          <w:rFonts w:ascii="Arial" w:hAnsi="Arial" w:cs="Arial"/>
        </w:rPr>
        <w:t>He has been selected for the 2019 Rising Star Royal Thai Government Scholarships Association Award: Rising Star.</w:t>
      </w:r>
      <w:r w:rsidRPr="008E7B40">
        <w:rPr>
          <w:rFonts w:ascii="Arial" w:hAnsi="Arial" w:cs="Arial"/>
          <w:cs/>
          <w:lang w:bidi="th-TH"/>
        </w:rPr>
        <w:t xml:space="preserve"> </w:t>
      </w:r>
      <w:r w:rsidRPr="008E7B40">
        <w:rPr>
          <w:rFonts w:ascii="Arial" w:hAnsi="Arial" w:cs="Arial"/>
          <w:szCs w:val="30"/>
          <w:lang w:bidi="th-TH"/>
        </w:rPr>
        <w:t xml:space="preserve">In 2021, he was granted the </w:t>
      </w:r>
      <w:proofErr w:type="spellStart"/>
      <w:r w:rsidRPr="008E7B40">
        <w:rPr>
          <w:rFonts w:ascii="Arial" w:hAnsi="Arial" w:cs="Arial"/>
          <w:szCs w:val="30"/>
          <w:lang w:bidi="th-TH"/>
        </w:rPr>
        <w:t>Dongfang</w:t>
      </w:r>
      <w:proofErr w:type="spellEnd"/>
      <w:r w:rsidRPr="008E7B40">
        <w:rPr>
          <w:rFonts w:ascii="Arial" w:hAnsi="Arial" w:cs="Arial"/>
          <w:szCs w:val="30"/>
          <w:lang w:bidi="th-TH"/>
        </w:rPr>
        <w:t xml:space="preserve"> Scholarships to become a visiting scholar at Peking University for 1 semester</w:t>
      </w:r>
      <w:r w:rsidR="00281D2B">
        <w:rPr>
          <w:rFonts w:ascii="Arial" w:hAnsi="Arial" w:cs="Arial" w:hint="cs"/>
          <w:szCs w:val="30"/>
          <w:cs/>
          <w:lang w:bidi="th-TH"/>
        </w:rPr>
        <w:t xml:space="preserve">. </w:t>
      </w:r>
      <w:r w:rsidR="00281D2B" w:rsidRPr="00281D2B">
        <w:rPr>
          <w:rFonts w:ascii="Arial" w:hAnsi="Arial" w:cs="Arial" w:hint="cs"/>
          <w:cs/>
          <w:lang w:bidi="th-TH"/>
        </w:rPr>
        <w:t xml:space="preserve">In 2023, </w:t>
      </w:r>
      <w:r w:rsidR="00281D2B" w:rsidRPr="00281D2B">
        <w:rPr>
          <w:rFonts w:ascii="Arial" w:hAnsi="Arial" w:cs="Arial"/>
          <w:lang w:bidi="th-TH"/>
        </w:rPr>
        <w:t>He received the A</w:t>
      </w:r>
      <w:proofErr w:type="spellStart"/>
      <w:r w:rsidR="00281D2B" w:rsidRPr="00281D2B">
        <w:rPr>
          <w:rFonts w:ascii="Arial" w:hAnsi="Arial" w:cs="Arial" w:hint="cs"/>
          <w:cs/>
          <w:lang w:bidi="th-TH"/>
        </w:rPr>
        <w:t>ustralia</w:t>
      </w:r>
      <w:proofErr w:type="spellEnd"/>
      <w:r w:rsidR="00281D2B" w:rsidRPr="00281D2B">
        <w:rPr>
          <w:rFonts w:ascii="Arial" w:hAnsi="Arial" w:cs="Arial" w:hint="cs"/>
          <w:cs/>
          <w:lang w:bidi="th-TH"/>
        </w:rPr>
        <w:t>n A</w:t>
      </w:r>
      <w:proofErr w:type="spellStart"/>
      <w:r w:rsidR="00281D2B" w:rsidRPr="00281D2B">
        <w:rPr>
          <w:rFonts w:ascii="Arial" w:hAnsi="Arial" w:cs="Arial"/>
          <w:lang w:bidi="th-TH"/>
        </w:rPr>
        <w:t>lumni</w:t>
      </w:r>
      <w:proofErr w:type="spellEnd"/>
      <w:r w:rsidR="00281D2B" w:rsidRPr="00281D2B">
        <w:rPr>
          <w:rFonts w:ascii="Arial" w:hAnsi="Arial" w:cs="Arial"/>
          <w:lang w:bidi="th-TH"/>
        </w:rPr>
        <w:t xml:space="preserve"> of the Year</w:t>
      </w:r>
      <w:r w:rsidR="00281D2B">
        <w:rPr>
          <w:rFonts w:ascii="Arial" w:hAnsi="Arial" w:cs="Arial" w:hint="cs"/>
          <w:cs/>
          <w:lang w:bidi="th-TH"/>
        </w:rPr>
        <w:t xml:space="preserve"> </w:t>
      </w:r>
      <w:r w:rsidR="00281D2B" w:rsidRPr="00281D2B">
        <w:rPr>
          <w:rFonts w:ascii="Arial" w:hAnsi="Arial" w:cs="Arial"/>
          <w:lang w:bidi="th-TH"/>
        </w:rPr>
        <w:t xml:space="preserve">award from the </w:t>
      </w:r>
      <w:proofErr w:type="spellStart"/>
      <w:r w:rsidR="00281D2B" w:rsidRPr="00281D2B">
        <w:rPr>
          <w:rFonts w:ascii="Arial" w:hAnsi="Arial" w:cs="Arial" w:hint="cs"/>
          <w:cs/>
          <w:lang w:bidi="th-TH"/>
        </w:rPr>
        <w:t>Australian</w:t>
      </w:r>
      <w:proofErr w:type="spellEnd"/>
      <w:r w:rsidR="00281D2B" w:rsidRPr="00281D2B">
        <w:rPr>
          <w:rFonts w:ascii="Arial" w:hAnsi="Arial" w:cs="Arial" w:hint="cs"/>
          <w:cs/>
          <w:lang w:bidi="th-TH"/>
        </w:rPr>
        <w:t xml:space="preserve"> </w:t>
      </w:r>
      <w:proofErr w:type="spellStart"/>
      <w:r w:rsidR="00281D2B" w:rsidRPr="00281D2B">
        <w:rPr>
          <w:rFonts w:ascii="Arial" w:hAnsi="Arial" w:cs="Arial" w:hint="cs"/>
          <w:cs/>
          <w:lang w:bidi="th-TH"/>
        </w:rPr>
        <w:t>Alu</w:t>
      </w:r>
      <w:proofErr w:type="spellEnd"/>
      <w:r w:rsidR="00281D2B" w:rsidRPr="00281D2B">
        <w:rPr>
          <w:rFonts w:ascii="Arial" w:hAnsi="Arial" w:cs="Arial" w:hint="cs"/>
          <w:cs/>
          <w:lang w:bidi="th-TH"/>
        </w:rPr>
        <w:t>mni As</w:t>
      </w:r>
      <w:proofErr w:type="spellStart"/>
      <w:r w:rsidR="00281D2B" w:rsidRPr="00281D2B">
        <w:rPr>
          <w:rFonts w:ascii="Arial" w:hAnsi="Arial" w:cs="Arial" w:hint="cs"/>
          <w:cs/>
          <w:lang w:bidi="th-TH"/>
        </w:rPr>
        <w:t>sociation</w:t>
      </w:r>
      <w:proofErr w:type="spellEnd"/>
      <w:r w:rsidR="00281D2B" w:rsidRPr="00281D2B">
        <w:rPr>
          <w:rFonts w:ascii="Arial" w:hAnsi="Arial" w:cs="Arial" w:hint="cs"/>
          <w:cs/>
          <w:lang w:bidi="th-TH"/>
        </w:rPr>
        <w:t xml:space="preserve"> of </w:t>
      </w:r>
      <w:proofErr w:type="spellStart"/>
      <w:r w:rsidR="00281D2B" w:rsidRPr="00281D2B">
        <w:rPr>
          <w:rFonts w:ascii="Arial" w:hAnsi="Arial" w:cs="Arial" w:hint="cs"/>
          <w:cs/>
          <w:lang w:bidi="th-TH"/>
        </w:rPr>
        <w:t>Thailand</w:t>
      </w:r>
      <w:proofErr w:type="spellEnd"/>
      <w:r w:rsidR="00281D2B" w:rsidRPr="00281D2B">
        <w:rPr>
          <w:rFonts w:ascii="Arial" w:hAnsi="Arial" w:cs="Arial" w:hint="cs"/>
          <w:cs/>
          <w:lang w:bidi="th-TH"/>
        </w:rPr>
        <w:t xml:space="preserve"> and </w:t>
      </w:r>
      <w:proofErr w:type="spellStart"/>
      <w:r w:rsidR="00281D2B" w:rsidRPr="00281D2B">
        <w:rPr>
          <w:rFonts w:ascii="Arial" w:hAnsi="Arial" w:cs="Arial" w:hint="cs"/>
          <w:cs/>
          <w:lang w:bidi="th-TH"/>
        </w:rPr>
        <w:t>Australian</w:t>
      </w:r>
      <w:proofErr w:type="spellEnd"/>
      <w:r w:rsidR="00281D2B" w:rsidRPr="00281D2B">
        <w:rPr>
          <w:rFonts w:ascii="Arial" w:hAnsi="Arial" w:cs="Arial" w:hint="cs"/>
          <w:cs/>
          <w:lang w:bidi="th-TH"/>
        </w:rPr>
        <w:t xml:space="preserve"> E</w:t>
      </w:r>
      <w:proofErr w:type="spellStart"/>
      <w:r w:rsidR="00281D2B" w:rsidRPr="00281D2B">
        <w:rPr>
          <w:rFonts w:ascii="Arial" w:hAnsi="Arial" w:cs="Arial" w:hint="cs"/>
          <w:cs/>
          <w:lang w:bidi="th-TH"/>
        </w:rPr>
        <w:t>mbass</w:t>
      </w:r>
      <w:proofErr w:type="spellEnd"/>
      <w:r w:rsidR="00281D2B" w:rsidRPr="00281D2B">
        <w:rPr>
          <w:rFonts w:ascii="Arial" w:hAnsi="Arial" w:cs="Arial" w:hint="cs"/>
          <w:cs/>
          <w:lang w:bidi="th-TH"/>
        </w:rPr>
        <w:t xml:space="preserve">y, </w:t>
      </w:r>
      <w:proofErr w:type="spellStart"/>
      <w:r w:rsidR="00281D2B" w:rsidRPr="00281D2B">
        <w:rPr>
          <w:rFonts w:ascii="Arial" w:hAnsi="Arial" w:cs="Arial" w:hint="cs"/>
          <w:cs/>
          <w:lang w:bidi="th-TH"/>
        </w:rPr>
        <w:t>Thailand</w:t>
      </w:r>
      <w:proofErr w:type="spellEnd"/>
      <w:r w:rsidR="00281D2B" w:rsidRPr="00281D2B">
        <w:rPr>
          <w:rFonts w:ascii="Arial" w:hAnsi="Arial" w:cs="Arial" w:hint="cs"/>
          <w:cs/>
          <w:lang w:bidi="th-TH"/>
        </w:rPr>
        <w:t>.</w:t>
      </w:r>
    </w:p>
    <w:p w14:paraId="643EB657" w14:textId="77777777" w:rsidR="00226675" w:rsidRPr="008E7B40" w:rsidRDefault="00226675" w:rsidP="00226675">
      <w:pPr>
        <w:ind w:firstLine="720"/>
        <w:rPr>
          <w:rFonts w:ascii="Arial" w:hAnsi="Arial" w:cs="Arial"/>
          <w:cs/>
          <w:lang w:bidi="th-TH"/>
        </w:rPr>
      </w:pPr>
    </w:p>
    <w:p w14:paraId="5AF37E79" w14:textId="2476E6D0" w:rsidR="00B53700" w:rsidRPr="008E7B40" w:rsidRDefault="00FF2903" w:rsidP="005C47C3">
      <w:pPr>
        <w:ind w:firstLine="720"/>
        <w:jc w:val="both"/>
        <w:rPr>
          <w:rFonts w:ascii="Arial" w:hAnsi="Arial" w:cs="Arial"/>
        </w:rPr>
      </w:pPr>
      <w:r w:rsidRPr="008E7B40">
        <w:rPr>
          <w:rFonts w:ascii="Arial" w:hAnsi="Arial" w:cs="Arial"/>
        </w:rPr>
        <w:t>He has published several papers in journals</w:t>
      </w:r>
      <w:r w:rsidR="00565A49" w:rsidRPr="008E7B40">
        <w:rPr>
          <w:rFonts w:ascii="Arial" w:hAnsi="Arial" w:cs="Arial"/>
        </w:rPr>
        <w:t xml:space="preserve"> and books</w:t>
      </w:r>
      <w:r w:rsidRPr="008E7B40">
        <w:rPr>
          <w:rFonts w:ascii="Arial" w:hAnsi="Arial" w:cs="Arial"/>
        </w:rPr>
        <w:t xml:space="preserve"> </w:t>
      </w:r>
      <w:proofErr w:type="gramStart"/>
      <w:r w:rsidRPr="008E7B40">
        <w:rPr>
          <w:rFonts w:ascii="Arial" w:hAnsi="Arial" w:cs="Arial"/>
        </w:rPr>
        <w:t>e.g.</w:t>
      </w:r>
      <w:proofErr w:type="gramEnd"/>
      <w:r w:rsidRPr="008E7B40">
        <w:rPr>
          <w:rFonts w:ascii="Arial" w:hAnsi="Arial" w:cs="Arial"/>
        </w:rPr>
        <w:t xml:space="preserve"> on the economic development in Southeast Asia, </w:t>
      </w:r>
      <w:r w:rsidR="00EA31D3" w:rsidRPr="008E7B40">
        <w:rPr>
          <w:rFonts w:ascii="Arial" w:hAnsi="Arial" w:cs="Arial"/>
        </w:rPr>
        <w:t xml:space="preserve">on trade in services among ASEAN member states, </w:t>
      </w:r>
      <w:r w:rsidRPr="008E7B40">
        <w:rPr>
          <w:rFonts w:ascii="Arial" w:hAnsi="Arial" w:cs="Arial"/>
        </w:rPr>
        <w:t>on regional economic integration of ASEAN and of the European Union,</w:t>
      </w:r>
      <w:r w:rsidR="00565A49" w:rsidRPr="008E7B40">
        <w:rPr>
          <w:rFonts w:ascii="Arial" w:hAnsi="Arial" w:cs="Arial"/>
        </w:rPr>
        <w:t xml:space="preserve"> </w:t>
      </w:r>
      <w:r w:rsidRPr="008E7B40">
        <w:rPr>
          <w:rFonts w:ascii="Arial" w:hAnsi="Arial" w:cs="Arial"/>
        </w:rPr>
        <w:t>on the economic reform and SME development in Thailand</w:t>
      </w:r>
      <w:r w:rsidR="00565A49" w:rsidRPr="008E7B40">
        <w:rPr>
          <w:rFonts w:ascii="Arial" w:hAnsi="Arial" w:cs="Arial"/>
        </w:rPr>
        <w:t>, on ASEAN-India</w:t>
      </w:r>
      <w:r w:rsidR="00226675" w:rsidRPr="008E7B40">
        <w:rPr>
          <w:rFonts w:ascii="Arial" w:hAnsi="Arial" w:cs="Arial"/>
        </w:rPr>
        <w:t>, ASEAN-China and ASEAN-Japan</w:t>
      </w:r>
      <w:r w:rsidR="00565A49" w:rsidRPr="008E7B40">
        <w:rPr>
          <w:rFonts w:ascii="Arial" w:hAnsi="Arial" w:cs="Arial"/>
        </w:rPr>
        <w:t xml:space="preserve"> </w:t>
      </w:r>
      <w:r w:rsidR="00226675" w:rsidRPr="008E7B40">
        <w:rPr>
          <w:rFonts w:ascii="Arial" w:hAnsi="Arial" w:cs="Arial"/>
        </w:rPr>
        <w:t xml:space="preserve">and ASEAN-ROK </w:t>
      </w:r>
      <w:r w:rsidR="00565A49" w:rsidRPr="008E7B40">
        <w:rPr>
          <w:rFonts w:ascii="Arial" w:hAnsi="Arial" w:cs="Arial"/>
        </w:rPr>
        <w:t>relations</w:t>
      </w:r>
      <w:r w:rsidRPr="008E7B40">
        <w:rPr>
          <w:rFonts w:ascii="Arial" w:hAnsi="Arial" w:cs="Arial"/>
        </w:rPr>
        <w:t>.</w:t>
      </w:r>
      <w:r w:rsidR="005C47C3" w:rsidRPr="008E7B40">
        <w:rPr>
          <w:rFonts w:ascii="Arial" w:hAnsi="Arial" w:cs="Arial"/>
        </w:rPr>
        <w:t xml:space="preserve"> </w:t>
      </w:r>
      <w:r w:rsidR="00565A49" w:rsidRPr="008E7B40">
        <w:rPr>
          <w:rFonts w:ascii="Arial" w:hAnsi="Arial" w:cs="Arial"/>
        </w:rPr>
        <w:t xml:space="preserve">Apart from academic works, he also hosts </w:t>
      </w:r>
      <w:r w:rsidR="008E7B40">
        <w:rPr>
          <w:rFonts w:ascii="Arial" w:hAnsi="Arial" w:cs="Arial"/>
        </w:rPr>
        <w:t>4</w:t>
      </w:r>
      <w:r w:rsidR="00565A49" w:rsidRPr="008E7B40">
        <w:rPr>
          <w:rFonts w:ascii="Arial" w:hAnsi="Arial" w:cs="Arial"/>
        </w:rPr>
        <w:t xml:space="preserve"> radio programs</w:t>
      </w:r>
      <w:r w:rsidR="005C47C3" w:rsidRPr="008E7B40">
        <w:rPr>
          <w:rFonts w:ascii="Arial" w:hAnsi="Arial" w:cs="Arial"/>
        </w:rPr>
        <w:t xml:space="preserve"> </w:t>
      </w:r>
      <w:r w:rsidR="00565A49" w:rsidRPr="008E7B40">
        <w:rPr>
          <w:rFonts w:ascii="Arial" w:hAnsi="Arial" w:cs="Arial"/>
        </w:rPr>
        <w:t>related to current issues in ASEAN</w:t>
      </w:r>
      <w:r w:rsidR="005C47C3" w:rsidRPr="008E7B40">
        <w:rPr>
          <w:rFonts w:ascii="Arial" w:hAnsi="Arial" w:cs="Arial"/>
          <w:szCs w:val="30"/>
          <w:lang w:bidi="th-TH"/>
        </w:rPr>
        <w:t>.</w:t>
      </w:r>
    </w:p>
    <w:p w14:paraId="1519EAF5" w14:textId="77777777" w:rsidR="00FF2903" w:rsidRPr="008E7B40" w:rsidRDefault="00FF2903">
      <w:pPr>
        <w:rPr>
          <w:rFonts w:ascii="Arial" w:hAnsi="Arial" w:cs="Arial"/>
        </w:rPr>
      </w:pPr>
    </w:p>
    <w:sectPr w:rsidR="00FF2903" w:rsidRPr="008E7B40" w:rsidSect="00D34B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34C0"/>
    <w:multiLevelType w:val="hybridMultilevel"/>
    <w:tmpl w:val="DED2B926"/>
    <w:lvl w:ilvl="0" w:tplc="6E8E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CC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6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27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8C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6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4B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356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03"/>
    <w:rsid w:val="00226675"/>
    <w:rsid w:val="00281D2B"/>
    <w:rsid w:val="003230F0"/>
    <w:rsid w:val="00565A49"/>
    <w:rsid w:val="005C47C3"/>
    <w:rsid w:val="006209BB"/>
    <w:rsid w:val="00697361"/>
    <w:rsid w:val="007161FF"/>
    <w:rsid w:val="00757595"/>
    <w:rsid w:val="007779E4"/>
    <w:rsid w:val="008D1D98"/>
    <w:rsid w:val="008E7B40"/>
    <w:rsid w:val="00980DCD"/>
    <w:rsid w:val="00A01583"/>
    <w:rsid w:val="00A664C3"/>
    <w:rsid w:val="00B160FE"/>
    <w:rsid w:val="00B23E23"/>
    <w:rsid w:val="00B53700"/>
    <w:rsid w:val="00D34B1B"/>
    <w:rsid w:val="00E312BD"/>
    <w:rsid w:val="00EA31D3"/>
    <w:rsid w:val="00F35326"/>
    <w:rsid w:val="00FA3352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557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 Srisangnam</dc:creator>
  <cp:keywords/>
  <dc:description/>
  <cp:lastModifiedBy>Piti Srisangnam</cp:lastModifiedBy>
  <cp:revision>4</cp:revision>
  <cp:lastPrinted>2023-01-18T01:29:00Z</cp:lastPrinted>
  <dcterms:created xsi:type="dcterms:W3CDTF">2023-01-18T01:29:00Z</dcterms:created>
  <dcterms:modified xsi:type="dcterms:W3CDTF">2023-09-11T03:15:00Z</dcterms:modified>
</cp:coreProperties>
</file>